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C7E7" w14:textId="1EBAFA3B" w:rsidR="007B13C2" w:rsidRPr="007952FC" w:rsidRDefault="00C41BBE">
      <w:pPr>
        <w:spacing w:line="360" w:lineRule="auto"/>
        <w:jc w:val="both"/>
        <w:rPr>
          <w:i/>
          <w:color w:val="000000" w:themeColor="text1"/>
          <w:sz w:val="18"/>
          <w:lang w:val="fr-FR"/>
        </w:rPr>
      </w:pPr>
      <w:r w:rsidRPr="007952FC">
        <w:rPr>
          <w:i/>
          <w:color w:val="000000" w:themeColor="text1"/>
          <w:sz w:val="18"/>
          <w:lang w:val="fr-FR"/>
        </w:rPr>
        <w:t>E-T-A_</w:t>
      </w:r>
      <w:r w:rsidR="00F15C38" w:rsidRPr="007952FC">
        <w:rPr>
          <w:i/>
          <w:color w:val="000000" w:themeColor="text1"/>
          <w:sz w:val="18"/>
          <w:lang w:val="fr-FR"/>
        </w:rPr>
        <w:t>PR3</w:t>
      </w:r>
      <w:r w:rsidR="00237EFB">
        <w:rPr>
          <w:i/>
          <w:color w:val="000000" w:themeColor="text1"/>
          <w:sz w:val="18"/>
          <w:lang w:val="fr-FR"/>
        </w:rPr>
        <w:t>95</w:t>
      </w:r>
      <w:bookmarkStart w:id="0" w:name="_GoBack"/>
      <w:bookmarkEnd w:id="0"/>
      <w:r w:rsidR="007B13C2" w:rsidRPr="007952FC">
        <w:rPr>
          <w:i/>
          <w:color w:val="000000" w:themeColor="text1"/>
          <w:sz w:val="18"/>
          <w:lang w:val="fr-FR"/>
        </w:rPr>
        <w:t>_</w:t>
      </w:r>
      <w:r w:rsidR="008D2902" w:rsidRPr="007952FC">
        <w:rPr>
          <w:i/>
          <w:color w:val="000000" w:themeColor="text1"/>
          <w:sz w:val="18"/>
          <w:lang w:val="fr-FR"/>
        </w:rPr>
        <w:t>REX12D-TE2</w:t>
      </w:r>
    </w:p>
    <w:p w14:paraId="08AFE5D4" w14:textId="77777777" w:rsidR="007B13C2" w:rsidRPr="007952FC" w:rsidRDefault="007B13C2">
      <w:pPr>
        <w:spacing w:line="360" w:lineRule="auto"/>
        <w:jc w:val="both"/>
        <w:rPr>
          <w:color w:val="000000" w:themeColor="text1"/>
          <w:sz w:val="22"/>
          <w:u w:val="single"/>
          <w:lang w:val="fr-FR"/>
        </w:rPr>
      </w:pPr>
    </w:p>
    <w:p w14:paraId="72EBA80D" w14:textId="48C8C49E" w:rsidR="006D63A9" w:rsidRPr="007952FC" w:rsidRDefault="006D63A9" w:rsidP="006D63A9">
      <w:pPr>
        <w:spacing w:line="360" w:lineRule="auto"/>
        <w:jc w:val="both"/>
        <w:rPr>
          <w:b/>
          <w:color w:val="000000" w:themeColor="text1"/>
          <w:sz w:val="22"/>
          <w:lang w:val="fr-FR"/>
        </w:rPr>
      </w:pPr>
      <w:r w:rsidRPr="007952FC">
        <w:rPr>
          <w:b/>
          <w:color w:val="000000" w:themeColor="text1"/>
          <w:sz w:val="22"/>
          <w:lang w:val="fr-FR"/>
        </w:rPr>
        <w:t>E-T-A auf der SPS/IPC/Drives 201</w:t>
      </w:r>
      <w:r w:rsidR="008D2902" w:rsidRPr="007952FC">
        <w:rPr>
          <w:b/>
          <w:color w:val="000000" w:themeColor="text1"/>
          <w:sz w:val="22"/>
          <w:lang w:val="fr-FR"/>
        </w:rPr>
        <w:t>8</w:t>
      </w:r>
      <w:r w:rsidRPr="007952FC">
        <w:rPr>
          <w:b/>
          <w:color w:val="000000" w:themeColor="text1"/>
          <w:sz w:val="22"/>
          <w:lang w:val="fr-FR"/>
        </w:rPr>
        <w:t xml:space="preserve">, Halle </w:t>
      </w:r>
      <w:r w:rsidR="008D2902" w:rsidRPr="007952FC">
        <w:rPr>
          <w:b/>
          <w:color w:val="000000" w:themeColor="text1"/>
          <w:sz w:val="22"/>
          <w:lang w:val="fr-FR"/>
        </w:rPr>
        <w:t>3.C</w:t>
      </w:r>
      <w:r w:rsidRPr="007952FC">
        <w:rPr>
          <w:b/>
          <w:color w:val="000000" w:themeColor="text1"/>
          <w:sz w:val="22"/>
          <w:lang w:val="fr-FR"/>
        </w:rPr>
        <w:t xml:space="preserve">, Stand </w:t>
      </w:r>
      <w:r w:rsidR="008D2902" w:rsidRPr="007952FC">
        <w:rPr>
          <w:b/>
          <w:color w:val="000000" w:themeColor="text1"/>
          <w:sz w:val="22"/>
          <w:lang w:val="fr-FR"/>
        </w:rPr>
        <w:t>3.C-428</w:t>
      </w:r>
    </w:p>
    <w:p w14:paraId="4CA1B6B9" w14:textId="77777777" w:rsidR="006D63A9" w:rsidRPr="007952FC" w:rsidRDefault="006D63A9">
      <w:pPr>
        <w:spacing w:line="360" w:lineRule="auto"/>
        <w:jc w:val="both"/>
        <w:rPr>
          <w:color w:val="000000" w:themeColor="text1"/>
          <w:sz w:val="22"/>
          <w:u w:val="single"/>
          <w:lang w:val="fr-FR"/>
        </w:rPr>
      </w:pPr>
    </w:p>
    <w:p w14:paraId="5F10A1B2" w14:textId="77777777" w:rsidR="007B13C2" w:rsidRPr="007952FC" w:rsidRDefault="007B13C2" w:rsidP="003C0620">
      <w:pPr>
        <w:pBdr>
          <w:top w:val="single" w:sz="4" w:space="1" w:color="auto"/>
          <w:left w:val="single" w:sz="4" w:space="4" w:color="auto"/>
          <w:bottom w:val="single" w:sz="4" w:space="1" w:color="auto"/>
          <w:right w:val="single" w:sz="4" w:space="4" w:color="auto"/>
        </w:pBdr>
        <w:spacing w:line="360" w:lineRule="auto"/>
        <w:jc w:val="both"/>
        <w:rPr>
          <w:i/>
          <w:color w:val="000000" w:themeColor="text1"/>
          <w:sz w:val="22"/>
          <w:szCs w:val="22"/>
        </w:rPr>
      </w:pPr>
      <w:r w:rsidRPr="007952FC">
        <w:rPr>
          <w:i/>
          <w:color w:val="000000" w:themeColor="text1"/>
          <w:sz w:val="22"/>
          <w:szCs w:val="22"/>
        </w:rPr>
        <w:t xml:space="preserve">Download dieses Pressetextes inkl. Bildmaterial unter </w:t>
      </w:r>
    </w:p>
    <w:p w14:paraId="075E2275" w14:textId="34131C4E" w:rsidR="00D96DB5" w:rsidRPr="007952FC" w:rsidRDefault="006B4BA4" w:rsidP="003C0620">
      <w:pPr>
        <w:pBdr>
          <w:top w:val="single" w:sz="4" w:space="1" w:color="auto"/>
          <w:left w:val="single" w:sz="4" w:space="4" w:color="auto"/>
          <w:bottom w:val="single" w:sz="4" w:space="1" w:color="auto"/>
          <w:right w:val="single" w:sz="4" w:space="4" w:color="auto"/>
        </w:pBdr>
        <w:spacing w:line="360" w:lineRule="auto"/>
        <w:jc w:val="both"/>
        <w:rPr>
          <w:i/>
          <w:color w:val="000000" w:themeColor="text1"/>
          <w:sz w:val="22"/>
          <w:szCs w:val="22"/>
        </w:rPr>
      </w:pPr>
      <w:r w:rsidRPr="007952FC">
        <w:rPr>
          <w:i/>
          <w:color w:val="000000" w:themeColor="text1"/>
          <w:sz w:val="22"/>
          <w:szCs w:val="22"/>
        </w:rPr>
        <w:t>https://www.e-t-a.de/</w:t>
      </w:r>
      <w:r w:rsidR="009641F1" w:rsidRPr="007952FC">
        <w:rPr>
          <w:i/>
          <w:color w:val="000000" w:themeColor="text1"/>
          <w:sz w:val="22"/>
          <w:szCs w:val="22"/>
        </w:rPr>
        <w:t>REX12D-TE2</w:t>
      </w:r>
    </w:p>
    <w:p w14:paraId="6572A22C" w14:textId="77777777" w:rsidR="007B13C2" w:rsidRPr="007952FC" w:rsidRDefault="007B13C2">
      <w:pPr>
        <w:spacing w:line="360" w:lineRule="auto"/>
        <w:jc w:val="both"/>
        <w:rPr>
          <w:color w:val="000000" w:themeColor="text1"/>
          <w:sz w:val="22"/>
          <w:szCs w:val="22"/>
          <w:u w:val="single"/>
        </w:rPr>
      </w:pPr>
    </w:p>
    <w:p w14:paraId="79C465F8" w14:textId="77777777" w:rsidR="007B13C2" w:rsidRPr="007952FC" w:rsidRDefault="007B13C2">
      <w:pPr>
        <w:spacing w:line="360" w:lineRule="auto"/>
        <w:jc w:val="both"/>
        <w:rPr>
          <w:color w:val="000000" w:themeColor="text1"/>
          <w:sz w:val="22"/>
          <w:szCs w:val="22"/>
          <w:u w:val="single"/>
        </w:rPr>
      </w:pPr>
    </w:p>
    <w:p w14:paraId="4D0C18D0" w14:textId="6DC80331" w:rsidR="00E27A57" w:rsidRPr="007952FC" w:rsidRDefault="00542E36" w:rsidP="00D96DB5">
      <w:pPr>
        <w:spacing w:line="360" w:lineRule="auto"/>
        <w:rPr>
          <w:color w:val="000000" w:themeColor="text1"/>
          <w:sz w:val="22"/>
          <w:szCs w:val="22"/>
          <w:u w:val="single"/>
        </w:rPr>
      </w:pPr>
      <w:r w:rsidRPr="007952FC">
        <w:rPr>
          <w:color w:val="000000" w:themeColor="text1"/>
          <w:sz w:val="22"/>
          <w:szCs w:val="22"/>
          <w:u w:val="single"/>
        </w:rPr>
        <w:t xml:space="preserve">Neuer </w:t>
      </w:r>
      <w:r w:rsidR="008D2902" w:rsidRPr="007952FC">
        <w:rPr>
          <w:color w:val="000000" w:themeColor="text1"/>
          <w:sz w:val="22"/>
          <w:szCs w:val="22"/>
          <w:u w:val="single"/>
        </w:rPr>
        <w:t>REX12D-TE2 mit einstellbaren Nennstromstärken</w:t>
      </w:r>
    </w:p>
    <w:p w14:paraId="72DCE85D" w14:textId="77777777" w:rsidR="00D96DB5" w:rsidRPr="007952FC" w:rsidRDefault="00D96DB5" w:rsidP="00D96DB5">
      <w:pPr>
        <w:spacing w:line="360" w:lineRule="auto"/>
        <w:rPr>
          <w:b/>
          <w:color w:val="000000" w:themeColor="text1"/>
          <w:sz w:val="22"/>
          <w:szCs w:val="22"/>
        </w:rPr>
      </w:pPr>
    </w:p>
    <w:p w14:paraId="325EC81E" w14:textId="7AFC811B" w:rsidR="008D2902" w:rsidRPr="007952FC" w:rsidRDefault="009641F1" w:rsidP="008D2902">
      <w:pPr>
        <w:spacing w:line="360" w:lineRule="auto"/>
        <w:rPr>
          <w:color w:val="000000" w:themeColor="text1"/>
          <w:sz w:val="22"/>
          <w:szCs w:val="22"/>
          <w:u w:val="single"/>
        </w:rPr>
      </w:pPr>
      <w:r w:rsidRPr="007952FC">
        <w:rPr>
          <w:color w:val="000000" w:themeColor="text1"/>
          <w:sz w:val="22"/>
          <w:szCs w:val="22"/>
        </w:rPr>
        <w:t>Perfekte Absicherung für die DC 24-V Stromversorgung</w:t>
      </w:r>
      <w:r w:rsidR="00D96DB5" w:rsidRPr="007952FC">
        <w:rPr>
          <w:b/>
          <w:color w:val="000000" w:themeColor="text1"/>
          <w:sz w:val="22"/>
          <w:szCs w:val="22"/>
        </w:rPr>
        <w:br/>
      </w:r>
    </w:p>
    <w:p w14:paraId="0DEECB9A" w14:textId="6ACFA4BF" w:rsidR="00753CB9" w:rsidRPr="007952FC" w:rsidRDefault="007B13C2" w:rsidP="008D2902">
      <w:pPr>
        <w:spacing w:line="360" w:lineRule="auto"/>
        <w:rPr>
          <w:color w:val="000000" w:themeColor="text1"/>
          <w:sz w:val="22"/>
          <w:szCs w:val="22"/>
          <w:u w:val="single"/>
        </w:rPr>
      </w:pPr>
      <w:r w:rsidRPr="007952FC">
        <w:rPr>
          <w:rFonts w:cs="Arial"/>
          <w:color w:val="000000" w:themeColor="text1"/>
          <w:sz w:val="20"/>
        </w:rPr>
        <w:t xml:space="preserve">Altdorf, </w:t>
      </w:r>
      <w:r w:rsidR="00667B2D" w:rsidRPr="007952FC">
        <w:rPr>
          <w:rFonts w:cs="Arial"/>
          <w:color w:val="000000" w:themeColor="text1"/>
          <w:sz w:val="20"/>
        </w:rPr>
        <w:t>27</w:t>
      </w:r>
      <w:r w:rsidRPr="007952FC">
        <w:rPr>
          <w:rFonts w:cs="Arial"/>
          <w:color w:val="000000" w:themeColor="text1"/>
          <w:sz w:val="20"/>
        </w:rPr>
        <w:t xml:space="preserve">. </w:t>
      </w:r>
      <w:r w:rsidR="00D96DB5" w:rsidRPr="007952FC">
        <w:rPr>
          <w:rFonts w:cs="Arial"/>
          <w:color w:val="000000" w:themeColor="text1"/>
          <w:sz w:val="20"/>
        </w:rPr>
        <w:t xml:space="preserve">November </w:t>
      </w:r>
      <w:r w:rsidRPr="007952FC">
        <w:rPr>
          <w:rFonts w:cs="Arial"/>
          <w:color w:val="000000" w:themeColor="text1"/>
          <w:sz w:val="20"/>
        </w:rPr>
        <w:t>201</w:t>
      </w:r>
      <w:r w:rsidR="00432ADD" w:rsidRPr="007952FC">
        <w:rPr>
          <w:rFonts w:cs="Arial"/>
          <w:color w:val="000000" w:themeColor="text1"/>
          <w:sz w:val="20"/>
        </w:rPr>
        <w:t>8</w:t>
      </w:r>
      <w:r w:rsidRPr="007952FC">
        <w:rPr>
          <w:rFonts w:cs="Arial"/>
          <w:color w:val="000000" w:themeColor="text1"/>
          <w:sz w:val="20"/>
        </w:rPr>
        <w:t xml:space="preserve"> – </w:t>
      </w:r>
      <w:r w:rsidR="00D96DB5" w:rsidRPr="007952FC">
        <w:rPr>
          <w:rFonts w:cs="Arial"/>
          <w:color w:val="000000" w:themeColor="text1"/>
          <w:sz w:val="20"/>
        </w:rPr>
        <w:t xml:space="preserve">Mit dem </w:t>
      </w:r>
      <w:r w:rsidR="001E40DB" w:rsidRPr="007952FC">
        <w:rPr>
          <w:rFonts w:cs="Arial"/>
          <w:color w:val="000000" w:themeColor="text1"/>
          <w:sz w:val="20"/>
        </w:rPr>
        <w:t xml:space="preserve">Typ </w:t>
      </w:r>
      <w:r w:rsidR="00C52619" w:rsidRPr="007952FC">
        <w:rPr>
          <w:rFonts w:cs="Arial"/>
          <w:color w:val="000000" w:themeColor="text1"/>
          <w:sz w:val="20"/>
        </w:rPr>
        <w:t xml:space="preserve">REX12D-TE2 präsentiert </w:t>
      </w:r>
      <w:hyperlink r:id="rId8" w:history="1">
        <w:r w:rsidR="00D96DB5" w:rsidRPr="007952FC">
          <w:rPr>
            <w:rStyle w:val="Link"/>
            <w:rFonts w:cs="Arial"/>
            <w:color w:val="000000" w:themeColor="text1"/>
            <w:sz w:val="20"/>
          </w:rPr>
          <w:t>E-T-A</w:t>
        </w:r>
        <w:r w:rsidR="00B01D84" w:rsidRPr="007952FC">
          <w:rPr>
            <w:rStyle w:val="Link"/>
            <w:rFonts w:cs="Arial"/>
            <w:color w:val="000000" w:themeColor="text1"/>
            <w:sz w:val="20"/>
          </w:rPr>
          <w:t xml:space="preserve"> Elektrotechnische Apparate GmbH</w:t>
        </w:r>
      </w:hyperlink>
      <w:r w:rsidR="00B01D84" w:rsidRPr="007952FC">
        <w:rPr>
          <w:rFonts w:cs="Arial"/>
          <w:color w:val="000000" w:themeColor="text1"/>
          <w:sz w:val="20"/>
        </w:rPr>
        <w:t xml:space="preserve"> aus Altdorf bei Nürnberg</w:t>
      </w:r>
      <w:r w:rsidR="00D96DB5" w:rsidRPr="007952FC">
        <w:rPr>
          <w:rFonts w:cs="Arial"/>
          <w:color w:val="000000" w:themeColor="text1"/>
          <w:sz w:val="20"/>
        </w:rPr>
        <w:t xml:space="preserve"> </w:t>
      </w:r>
      <w:r w:rsidR="00C52619" w:rsidRPr="007952FC">
        <w:rPr>
          <w:rFonts w:cs="Arial"/>
          <w:color w:val="000000" w:themeColor="text1"/>
          <w:sz w:val="20"/>
        </w:rPr>
        <w:t>ein neu</w:t>
      </w:r>
      <w:r w:rsidR="00724919" w:rsidRPr="007952FC">
        <w:rPr>
          <w:rFonts w:cs="Arial"/>
          <w:color w:val="000000" w:themeColor="text1"/>
          <w:sz w:val="20"/>
        </w:rPr>
        <w:t>es Gerät</w:t>
      </w:r>
      <w:r w:rsidR="00C52619" w:rsidRPr="007952FC">
        <w:rPr>
          <w:rFonts w:cs="Arial"/>
          <w:color w:val="000000" w:themeColor="text1"/>
          <w:sz w:val="20"/>
        </w:rPr>
        <w:t xml:space="preserve"> aus der</w:t>
      </w:r>
      <w:r w:rsidR="005F104F" w:rsidRPr="007952FC">
        <w:rPr>
          <w:rFonts w:cs="Arial"/>
          <w:color w:val="000000" w:themeColor="text1"/>
          <w:sz w:val="20"/>
        </w:rPr>
        <w:t xml:space="preserve"> </w:t>
      </w:r>
      <w:r w:rsidR="00C52619" w:rsidRPr="007952FC">
        <w:rPr>
          <w:rFonts w:cs="Arial"/>
          <w:color w:val="000000" w:themeColor="text1"/>
          <w:sz w:val="20"/>
        </w:rPr>
        <w:t xml:space="preserve">REX-Familie. </w:t>
      </w:r>
      <w:r w:rsidR="00D74050" w:rsidRPr="007952FC">
        <w:rPr>
          <w:rFonts w:cs="Arial"/>
          <w:color w:val="000000" w:themeColor="text1"/>
          <w:sz w:val="20"/>
        </w:rPr>
        <w:t>Die Besonderheit</w:t>
      </w:r>
      <w:r w:rsidR="001F3450" w:rsidRPr="007952FC">
        <w:rPr>
          <w:rFonts w:cs="Arial"/>
          <w:color w:val="000000" w:themeColor="text1"/>
          <w:sz w:val="20"/>
        </w:rPr>
        <w:t xml:space="preserve"> des Gerätes sind die </w:t>
      </w:r>
      <w:r w:rsidR="001F3450" w:rsidRPr="007952FC">
        <w:rPr>
          <w:rFonts w:cs="Arial"/>
          <w:i/>
          <w:color w:val="000000" w:themeColor="text1"/>
          <w:sz w:val="20"/>
        </w:rPr>
        <w:t>einstellbaren Nennstromstärken</w:t>
      </w:r>
      <w:r w:rsidR="001F3450" w:rsidRPr="007952FC">
        <w:rPr>
          <w:rFonts w:cs="Arial"/>
          <w:color w:val="000000" w:themeColor="text1"/>
          <w:sz w:val="20"/>
        </w:rPr>
        <w:t xml:space="preserve"> zwischen 1 und 10 in 1 A-Schritten. </w:t>
      </w:r>
      <w:r w:rsidR="005F104F" w:rsidRPr="007952FC">
        <w:rPr>
          <w:rFonts w:cs="Arial"/>
          <w:color w:val="000000" w:themeColor="text1"/>
          <w:sz w:val="20"/>
        </w:rPr>
        <w:t>Der</w:t>
      </w:r>
      <w:r w:rsidR="00A1747F" w:rsidRPr="007952FC">
        <w:rPr>
          <w:rFonts w:cs="Arial"/>
          <w:color w:val="000000" w:themeColor="text1"/>
          <w:sz w:val="20"/>
        </w:rPr>
        <w:t xml:space="preserve"> zweikanalige</w:t>
      </w:r>
      <w:r w:rsidR="005F104F" w:rsidRPr="007952FC">
        <w:rPr>
          <w:rFonts w:cs="Arial"/>
          <w:color w:val="000000" w:themeColor="text1"/>
          <w:sz w:val="20"/>
        </w:rPr>
        <w:t xml:space="preserve"> REX12D-TE</w:t>
      </w:r>
      <w:r w:rsidR="003C589D" w:rsidRPr="007952FC">
        <w:rPr>
          <w:rFonts w:cs="Arial"/>
          <w:color w:val="000000" w:themeColor="text1"/>
          <w:sz w:val="20"/>
        </w:rPr>
        <w:t>2</w:t>
      </w:r>
      <w:r w:rsidR="005F104F" w:rsidRPr="007952FC">
        <w:rPr>
          <w:rFonts w:cs="Arial"/>
          <w:color w:val="000000" w:themeColor="text1"/>
          <w:sz w:val="20"/>
        </w:rPr>
        <w:t xml:space="preserve"> </w:t>
      </w:r>
      <w:r w:rsidR="001F3450" w:rsidRPr="007952FC">
        <w:rPr>
          <w:rFonts w:cs="Arial"/>
          <w:color w:val="000000" w:themeColor="text1"/>
          <w:sz w:val="20"/>
        </w:rPr>
        <w:t>kombiniert dies</w:t>
      </w:r>
      <w:r w:rsidR="00D6030F" w:rsidRPr="007952FC">
        <w:rPr>
          <w:rFonts w:cs="Arial"/>
          <w:color w:val="000000" w:themeColor="text1"/>
          <w:sz w:val="20"/>
        </w:rPr>
        <w:t xml:space="preserve">e Besonderheit </w:t>
      </w:r>
      <w:r w:rsidR="005F104F" w:rsidRPr="007952FC">
        <w:rPr>
          <w:rFonts w:cs="Arial"/>
          <w:color w:val="000000" w:themeColor="text1"/>
          <w:sz w:val="20"/>
        </w:rPr>
        <w:t>mit einer enorm schmalen Bauform von nur 6,25 mm je Kanal. D</w:t>
      </w:r>
      <w:r w:rsidR="00C56CBC" w:rsidRPr="007952FC">
        <w:rPr>
          <w:rFonts w:cs="Arial"/>
          <w:color w:val="000000" w:themeColor="text1"/>
          <w:sz w:val="20"/>
        </w:rPr>
        <w:t xml:space="preserve">as Gerät </w:t>
      </w:r>
      <w:r w:rsidR="005F104F" w:rsidRPr="007952FC">
        <w:rPr>
          <w:rFonts w:cs="Arial"/>
          <w:color w:val="000000" w:themeColor="text1"/>
          <w:sz w:val="20"/>
        </w:rPr>
        <w:t xml:space="preserve">erfüllt </w:t>
      </w:r>
      <w:r w:rsidR="00C56CBC" w:rsidRPr="007952FC">
        <w:rPr>
          <w:rFonts w:cs="Arial"/>
          <w:color w:val="000000" w:themeColor="text1"/>
          <w:sz w:val="20"/>
        </w:rPr>
        <w:t xml:space="preserve">damit </w:t>
      </w:r>
      <w:r w:rsidR="005F104F" w:rsidRPr="007952FC">
        <w:rPr>
          <w:rFonts w:cs="Arial"/>
          <w:color w:val="000000" w:themeColor="text1"/>
          <w:sz w:val="20"/>
        </w:rPr>
        <w:t xml:space="preserve">exakt die technischen und wirtschaftlichen </w:t>
      </w:r>
      <w:r w:rsidR="0096534E" w:rsidRPr="007952FC">
        <w:rPr>
          <w:rFonts w:cs="Arial"/>
          <w:color w:val="000000" w:themeColor="text1"/>
          <w:sz w:val="20"/>
        </w:rPr>
        <w:t>Anforderungen des Maschinenbaus. Wie auch bei allen anderen REX12-Geräten benötigt der Anwender kein weiteres Zubehör</w:t>
      </w:r>
      <w:r w:rsidR="003C589D" w:rsidRPr="007952FC">
        <w:rPr>
          <w:rFonts w:cs="Arial"/>
          <w:color w:val="000000" w:themeColor="text1"/>
          <w:sz w:val="20"/>
        </w:rPr>
        <w:t xml:space="preserve">. </w:t>
      </w:r>
      <w:r w:rsidR="008D2902" w:rsidRPr="007952FC">
        <w:rPr>
          <w:rFonts w:cs="Arial"/>
          <w:color w:val="000000" w:themeColor="text1"/>
          <w:sz w:val="20"/>
        </w:rPr>
        <w:t xml:space="preserve">Hinzu kommen ein minimaler Verdrahtungsaufwand und eine </w:t>
      </w:r>
      <w:r w:rsidR="00A24281" w:rsidRPr="007952FC">
        <w:rPr>
          <w:rFonts w:cs="Arial"/>
          <w:color w:val="000000" w:themeColor="text1"/>
          <w:sz w:val="20"/>
        </w:rPr>
        <w:t xml:space="preserve">einfache </w:t>
      </w:r>
      <w:r w:rsidR="008D2902" w:rsidRPr="007952FC">
        <w:rPr>
          <w:rFonts w:cs="Arial"/>
          <w:color w:val="000000" w:themeColor="text1"/>
          <w:sz w:val="20"/>
        </w:rPr>
        <w:t>Mon</w:t>
      </w:r>
      <w:r w:rsidR="00A1747F" w:rsidRPr="007952FC">
        <w:rPr>
          <w:rFonts w:cs="Arial"/>
          <w:color w:val="000000" w:themeColor="text1"/>
          <w:sz w:val="20"/>
        </w:rPr>
        <w:t>tage</w:t>
      </w:r>
      <w:r w:rsidR="008D2902" w:rsidRPr="007952FC">
        <w:rPr>
          <w:rFonts w:cs="Arial"/>
          <w:color w:val="000000" w:themeColor="text1"/>
          <w:sz w:val="20"/>
        </w:rPr>
        <w:t>. Diese Faktoren führen zu einer deutlichen Zeit- und Kostenersparnis.</w:t>
      </w:r>
    </w:p>
    <w:p w14:paraId="6A9D000A" w14:textId="77777777" w:rsidR="008D2902" w:rsidRPr="007952FC" w:rsidRDefault="008D2902" w:rsidP="008D2902">
      <w:pPr>
        <w:autoSpaceDE w:val="0"/>
        <w:autoSpaceDN w:val="0"/>
        <w:adjustRightInd w:val="0"/>
        <w:rPr>
          <w:rFonts w:cs="Arial"/>
          <w:color w:val="000000" w:themeColor="text1"/>
          <w:sz w:val="20"/>
        </w:rPr>
      </w:pPr>
    </w:p>
    <w:p w14:paraId="4B3AA886" w14:textId="2FB5F2AF" w:rsidR="00162893" w:rsidRPr="007952FC" w:rsidRDefault="00753CB9" w:rsidP="00753CB9">
      <w:pPr>
        <w:autoSpaceDE w:val="0"/>
        <w:autoSpaceDN w:val="0"/>
        <w:adjustRightInd w:val="0"/>
        <w:spacing w:line="360" w:lineRule="auto"/>
        <w:rPr>
          <w:rFonts w:cs="Arial"/>
          <w:color w:val="000000" w:themeColor="text1"/>
          <w:sz w:val="20"/>
        </w:rPr>
      </w:pPr>
      <w:r w:rsidRPr="007952FC">
        <w:rPr>
          <w:rFonts w:cs="Arial"/>
          <w:color w:val="000000" w:themeColor="text1"/>
          <w:sz w:val="20"/>
        </w:rPr>
        <w:t xml:space="preserve">Der </w:t>
      </w:r>
      <w:r w:rsidR="00F37E1B" w:rsidRPr="007952FC">
        <w:rPr>
          <w:rFonts w:cs="Arial"/>
          <w:color w:val="000000" w:themeColor="text1"/>
          <w:sz w:val="20"/>
        </w:rPr>
        <w:t xml:space="preserve">neue </w:t>
      </w:r>
      <w:r w:rsidRPr="007952FC">
        <w:rPr>
          <w:rFonts w:cs="Arial"/>
          <w:color w:val="000000" w:themeColor="text1"/>
          <w:sz w:val="20"/>
        </w:rPr>
        <w:t xml:space="preserve">REX12D-TE2 </w:t>
      </w:r>
      <w:r w:rsidR="0051461C" w:rsidRPr="007952FC">
        <w:rPr>
          <w:rFonts w:cs="Arial"/>
          <w:color w:val="000000" w:themeColor="text1"/>
          <w:sz w:val="20"/>
        </w:rPr>
        <w:t>ist für die</w:t>
      </w:r>
      <w:r w:rsidRPr="007952FC">
        <w:rPr>
          <w:rFonts w:cs="Arial"/>
          <w:color w:val="000000" w:themeColor="text1"/>
          <w:sz w:val="20"/>
        </w:rPr>
        <w:t xml:space="preserve"> DC 24 V- Stromversorgung</w:t>
      </w:r>
      <w:r w:rsidR="0051461C" w:rsidRPr="007952FC">
        <w:rPr>
          <w:rFonts w:cs="Arial"/>
          <w:color w:val="000000" w:themeColor="text1"/>
          <w:sz w:val="20"/>
        </w:rPr>
        <w:t xml:space="preserve"> bestens geeignet und</w:t>
      </w:r>
      <w:r w:rsidRPr="007952FC">
        <w:rPr>
          <w:rFonts w:cs="Arial"/>
          <w:color w:val="000000" w:themeColor="text1"/>
          <w:sz w:val="20"/>
        </w:rPr>
        <w:t xml:space="preserve"> lässt sich </w:t>
      </w:r>
      <w:r w:rsidR="00A24281" w:rsidRPr="007952FC">
        <w:rPr>
          <w:rFonts w:cs="Arial"/>
          <w:color w:val="000000" w:themeColor="text1"/>
          <w:sz w:val="20"/>
        </w:rPr>
        <w:t>mit intelligenten Einspeisemodulen</w:t>
      </w:r>
      <w:r w:rsidR="001E40DB" w:rsidRPr="007952FC">
        <w:rPr>
          <w:rFonts w:cs="Arial"/>
          <w:color w:val="000000" w:themeColor="text1"/>
          <w:sz w:val="20"/>
        </w:rPr>
        <w:t xml:space="preserve"> über Kommunikationsprotokolle</w:t>
      </w:r>
      <w:r w:rsidR="00A24281" w:rsidRPr="007952FC">
        <w:rPr>
          <w:rFonts w:cs="Arial"/>
          <w:color w:val="000000" w:themeColor="text1"/>
          <w:sz w:val="20"/>
        </w:rPr>
        <w:t xml:space="preserve"> wie IO-Link oder Modbus-RTU betreiben. </w:t>
      </w:r>
      <w:r w:rsidR="00437DBD" w:rsidRPr="007952FC">
        <w:rPr>
          <w:rFonts w:cs="Arial"/>
          <w:color w:val="000000" w:themeColor="text1"/>
          <w:sz w:val="20"/>
        </w:rPr>
        <w:t xml:space="preserve">Im COM-Mode ist </w:t>
      </w:r>
      <w:r w:rsidR="001E40DB" w:rsidRPr="007952FC">
        <w:rPr>
          <w:rFonts w:cs="Arial"/>
          <w:color w:val="000000" w:themeColor="text1"/>
          <w:sz w:val="20"/>
        </w:rPr>
        <w:t xml:space="preserve">dann </w:t>
      </w:r>
      <w:r w:rsidR="00437DBD" w:rsidRPr="007952FC">
        <w:rPr>
          <w:rFonts w:cs="Arial"/>
          <w:color w:val="000000" w:themeColor="text1"/>
          <w:sz w:val="20"/>
        </w:rPr>
        <w:t xml:space="preserve">die Übertragung </w:t>
      </w:r>
      <w:r w:rsidR="001E40DB" w:rsidRPr="007952FC">
        <w:rPr>
          <w:rFonts w:cs="Arial"/>
          <w:color w:val="000000" w:themeColor="text1"/>
          <w:sz w:val="20"/>
        </w:rPr>
        <w:t xml:space="preserve">von </w:t>
      </w:r>
      <w:r w:rsidR="00437DBD" w:rsidRPr="007952FC">
        <w:rPr>
          <w:rFonts w:cs="Arial"/>
          <w:color w:val="000000" w:themeColor="text1"/>
          <w:sz w:val="20"/>
        </w:rPr>
        <w:t xml:space="preserve">Mess- und Analysedaten, </w:t>
      </w:r>
      <w:r w:rsidR="00162893" w:rsidRPr="007952FC">
        <w:rPr>
          <w:rFonts w:cs="Arial"/>
          <w:color w:val="000000" w:themeColor="text1"/>
          <w:sz w:val="20"/>
        </w:rPr>
        <w:t>die Steuerung und das Paramentieren der Nennströme möglich. Der REX12D-TE2 lässt sich aber auch mit</w:t>
      </w:r>
      <w:r w:rsidR="00A1747F" w:rsidRPr="007952FC">
        <w:rPr>
          <w:rFonts w:cs="Arial"/>
          <w:color w:val="000000" w:themeColor="text1"/>
          <w:sz w:val="20"/>
        </w:rPr>
        <w:t xml:space="preserve"> </w:t>
      </w:r>
      <w:r w:rsidRPr="007952FC">
        <w:rPr>
          <w:rFonts w:cs="Arial"/>
          <w:color w:val="000000" w:themeColor="text1"/>
          <w:sz w:val="20"/>
        </w:rPr>
        <w:t xml:space="preserve">Standard-Einspeisemodulen des Typs EM12-T </w:t>
      </w:r>
      <w:r w:rsidR="00162893" w:rsidRPr="007952FC">
        <w:rPr>
          <w:rFonts w:cs="Arial"/>
          <w:color w:val="000000" w:themeColor="text1"/>
          <w:sz w:val="20"/>
        </w:rPr>
        <w:t xml:space="preserve">betreiben. </w:t>
      </w:r>
      <w:r w:rsidR="001E40DB" w:rsidRPr="007952FC">
        <w:rPr>
          <w:rFonts w:cs="Arial"/>
          <w:color w:val="000000" w:themeColor="text1"/>
          <w:sz w:val="20"/>
        </w:rPr>
        <w:t xml:space="preserve">Der </w:t>
      </w:r>
      <w:r w:rsidR="00162893" w:rsidRPr="007952FC">
        <w:rPr>
          <w:rFonts w:cs="Arial"/>
          <w:color w:val="000000" w:themeColor="text1"/>
          <w:sz w:val="20"/>
        </w:rPr>
        <w:t xml:space="preserve">Standard-Mode </w:t>
      </w:r>
      <w:r w:rsidR="001E40DB" w:rsidRPr="007952FC">
        <w:rPr>
          <w:rFonts w:cs="Arial"/>
          <w:color w:val="000000" w:themeColor="text1"/>
          <w:sz w:val="20"/>
        </w:rPr>
        <w:t>erlaubt schnelles</w:t>
      </w:r>
      <w:r w:rsidR="00162893" w:rsidRPr="007952FC">
        <w:rPr>
          <w:rFonts w:cs="Arial"/>
          <w:color w:val="000000" w:themeColor="text1"/>
          <w:sz w:val="20"/>
        </w:rPr>
        <w:t xml:space="preserve"> händisches Paramentieren.</w:t>
      </w:r>
    </w:p>
    <w:p w14:paraId="1ECF85B4" w14:textId="77777777" w:rsidR="00162893" w:rsidRPr="007952FC" w:rsidRDefault="00162893" w:rsidP="00753CB9">
      <w:pPr>
        <w:autoSpaceDE w:val="0"/>
        <w:autoSpaceDN w:val="0"/>
        <w:adjustRightInd w:val="0"/>
        <w:spacing w:line="360" w:lineRule="auto"/>
        <w:rPr>
          <w:rFonts w:cs="Arial"/>
          <w:color w:val="000000" w:themeColor="text1"/>
          <w:sz w:val="20"/>
        </w:rPr>
      </w:pPr>
    </w:p>
    <w:p w14:paraId="50A1C325" w14:textId="68C84160" w:rsidR="00753CB9" w:rsidRPr="007952FC" w:rsidRDefault="00753CB9" w:rsidP="00F15C38">
      <w:pPr>
        <w:spacing w:line="360" w:lineRule="auto"/>
        <w:rPr>
          <w:rFonts w:cs="Arial"/>
          <w:color w:val="000000" w:themeColor="text1"/>
          <w:sz w:val="20"/>
        </w:rPr>
      </w:pPr>
    </w:p>
    <w:p w14:paraId="0D3C2B33" w14:textId="11EF3A2B" w:rsidR="00217C79" w:rsidRPr="007952FC" w:rsidRDefault="00D6030F" w:rsidP="00217C79">
      <w:pPr>
        <w:autoSpaceDE w:val="0"/>
        <w:autoSpaceDN w:val="0"/>
        <w:adjustRightInd w:val="0"/>
        <w:spacing w:line="360" w:lineRule="auto"/>
        <w:jc w:val="both"/>
        <w:rPr>
          <w:rFonts w:cs="Arial"/>
          <w:color w:val="000000" w:themeColor="text1"/>
          <w:sz w:val="20"/>
        </w:rPr>
      </w:pPr>
      <w:r w:rsidRPr="007952FC">
        <w:rPr>
          <w:rFonts w:cs="Arial"/>
          <w:color w:val="000000" w:themeColor="text1"/>
          <w:sz w:val="20"/>
        </w:rPr>
        <w:lastRenderedPageBreak/>
        <w:t xml:space="preserve">Ein weiteres Highlight des </w:t>
      </w:r>
      <w:r w:rsidR="00753CB9" w:rsidRPr="007952FC">
        <w:rPr>
          <w:rFonts w:cs="Arial"/>
          <w:color w:val="000000" w:themeColor="text1"/>
          <w:sz w:val="20"/>
        </w:rPr>
        <w:t>REX12D-TE</w:t>
      </w:r>
      <w:r w:rsidR="00A1747F" w:rsidRPr="007952FC">
        <w:rPr>
          <w:rFonts w:cs="Arial"/>
          <w:color w:val="000000" w:themeColor="text1"/>
          <w:sz w:val="20"/>
        </w:rPr>
        <w:t>2</w:t>
      </w:r>
      <w:r w:rsidRPr="007952FC">
        <w:rPr>
          <w:rFonts w:cs="Arial"/>
          <w:color w:val="000000" w:themeColor="text1"/>
          <w:sz w:val="20"/>
        </w:rPr>
        <w:t xml:space="preserve">: Er bildet </w:t>
      </w:r>
      <w:r w:rsidR="003C589D" w:rsidRPr="007952FC">
        <w:rPr>
          <w:rFonts w:cs="Arial"/>
          <w:color w:val="000000" w:themeColor="text1"/>
          <w:sz w:val="20"/>
        </w:rPr>
        <w:t>die Basis für den</w:t>
      </w:r>
      <w:r w:rsidR="00D74050" w:rsidRPr="007952FC">
        <w:rPr>
          <w:rFonts w:cs="Arial"/>
          <w:color w:val="000000" w:themeColor="text1"/>
          <w:sz w:val="20"/>
        </w:rPr>
        <w:t xml:space="preserve"> innovativen</w:t>
      </w:r>
      <w:r w:rsidR="003C589D" w:rsidRPr="007952FC">
        <w:rPr>
          <w:rFonts w:cs="Arial"/>
          <w:color w:val="000000" w:themeColor="text1"/>
          <w:sz w:val="20"/>
        </w:rPr>
        <w:t xml:space="preserve"> </w:t>
      </w:r>
      <w:r w:rsidR="00753CB9" w:rsidRPr="007952FC">
        <w:rPr>
          <w:rFonts w:cs="Arial"/>
          <w:i/>
          <w:color w:val="000000" w:themeColor="text1"/>
          <w:sz w:val="20"/>
        </w:rPr>
        <w:t>REX-Quat-Pack</w:t>
      </w:r>
      <w:r w:rsidR="00753CB9" w:rsidRPr="007952FC">
        <w:rPr>
          <w:rFonts w:cs="Arial"/>
          <w:color w:val="000000" w:themeColor="text1"/>
          <w:sz w:val="20"/>
        </w:rPr>
        <w:t xml:space="preserve">. </w:t>
      </w:r>
      <w:r w:rsidR="003C589D" w:rsidRPr="007952FC">
        <w:rPr>
          <w:rFonts w:cs="Arial"/>
          <w:color w:val="000000" w:themeColor="text1"/>
          <w:sz w:val="20"/>
        </w:rPr>
        <w:t xml:space="preserve">Diese vierkanalige Gerätekombination besteht aus zwei Sicherungsautomaten </w:t>
      </w:r>
      <w:r w:rsidRPr="007952FC">
        <w:rPr>
          <w:rFonts w:cs="Arial"/>
          <w:color w:val="000000" w:themeColor="text1"/>
          <w:sz w:val="20"/>
        </w:rPr>
        <w:t xml:space="preserve">vom Typ </w:t>
      </w:r>
      <w:r w:rsidR="003C589D" w:rsidRPr="007952FC">
        <w:rPr>
          <w:rFonts w:cs="Arial"/>
          <w:color w:val="000000" w:themeColor="text1"/>
          <w:sz w:val="20"/>
        </w:rPr>
        <w:t xml:space="preserve">REX12D-TE2 und einem </w:t>
      </w:r>
      <w:r w:rsidR="00437DBD" w:rsidRPr="007952FC">
        <w:rPr>
          <w:rFonts w:cs="Arial"/>
          <w:color w:val="000000" w:themeColor="text1"/>
          <w:sz w:val="20"/>
        </w:rPr>
        <w:t>Standard-</w:t>
      </w:r>
      <w:r w:rsidR="003C589D" w:rsidRPr="007952FC">
        <w:rPr>
          <w:rFonts w:cs="Arial"/>
          <w:color w:val="000000" w:themeColor="text1"/>
          <w:sz w:val="20"/>
        </w:rPr>
        <w:t xml:space="preserve">Einspeisemodul des Typs EM12-T. </w:t>
      </w:r>
      <w:r w:rsidR="00217C79" w:rsidRPr="007952FC">
        <w:rPr>
          <w:rFonts w:cs="Arial"/>
          <w:color w:val="000000" w:themeColor="text1"/>
          <w:sz w:val="20"/>
        </w:rPr>
        <w:t>Bei nur 37,5</w:t>
      </w:r>
      <w:r w:rsidR="003E6A8F" w:rsidRPr="007952FC">
        <w:rPr>
          <w:rFonts w:cs="Arial"/>
          <w:color w:val="000000" w:themeColor="text1"/>
          <w:sz w:val="20"/>
        </w:rPr>
        <w:t xml:space="preserve"> </w:t>
      </w:r>
      <w:r w:rsidR="00217C79" w:rsidRPr="007952FC">
        <w:rPr>
          <w:rFonts w:cs="Arial"/>
          <w:color w:val="000000" w:themeColor="text1"/>
          <w:sz w:val="20"/>
        </w:rPr>
        <w:t xml:space="preserve">mm Baubreite bietet der </w:t>
      </w:r>
      <w:r w:rsidR="001E40DB" w:rsidRPr="007952FC">
        <w:rPr>
          <w:rFonts w:cs="Arial"/>
          <w:color w:val="000000" w:themeColor="text1"/>
          <w:sz w:val="20"/>
        </w:rPr>
        <w:t xml:space="preserve">REX-Quat-Pack vier Kanäle </w:t>
      </w:r>
      <w:r w:rsidR="00423ED5" w:rsidRPr="007952FC">
        <w:rPr>
          <w:rFonts w:cs="Arial"/>
          <w:color w:val="000000" w:themeColor="text1"/>
          <w:sz w:val="20"/>
        </w:rPr>
        <w:t>Überstromschutz</w:t>
      </w:r>
      <w:r w:rsidR="001E40DB" w:rsidRPr="007952FC">
        <w:rPr>
          <w:rFonts w:cs="Arial"/>
          <w:color w:val="000000" w:themeColor="text1"/>
          <w:sz w:val="20"/>
        </w:rPr>
        <w:t xml:space="preserve">, jeweils  </w:t>
      </w:r>
      <w:r w:rsidR="00217C79" w:rsidRPr="007952FC">
        <w:rPr>
          <w:rFonts w:cs="Arial"/>
          <w:color w:val="000000" w:themeColor="text1"/>
          <w:sz w:val="20"/>
        </w:rPr>
        <w:t>von 1</w:t>
      </w:r>
      <w:r w:rsidR="00F37E1B" w:rsidRPr="007952FC">
        <w:rPr>
          <w:rFonts w:cs="Arial"/>
          <w:color w:val="000000" w:themeColor="text1"/>
          <w:sz w:val="20"/>
        </w:rPr>
        <w:t xml:space="preserve"> </w:t>
      </w:r>
      <w:r w:rsidR="00217C79" w:rsidRPr="007952FC">
        <w:rPr>
          <w:rFonts w:cs="Arial"/>
          <w:color w:val="000000" w:themeColor="text1"/>
          <w:sz w:val="20"/>
        </w:rPr>
        <w:t>A bis 10</w:t>
      </w:r>
      <w:r w:rsidR="00F37E1B" w:rsidRPr="007952FC">
        <w:rPr>
          <w:rFonts w:cs="Arial"/>
          <w:color w:val="000000" w:themeColor="text1"/>
          <w:sz w:val="20"/>
        </w:rPr>
        <w:t xml:space="preserve"> </w:t>
      </w:r>
      <w:r w:rsidR="00217C79" w:rsidRPr="007952FC">
        <w:rPr>
          <w:rFonts w:cs="Arial"/>
          <w:color w:val="000000" w:themeColor="text1"/>
          <w:sz w:val="20"/>
        </w:rPr>
        <w:t>A einstellbar</w:t>
      </w:r>
      <w:r w:rsidR="001E40DB" w:rsidRPr="007952FC">
        <w:rPr>
          <w:rFonts w:cs="Arial"/>
          <w:color w:val="000000" w:themeColor="text1"/>
          <w:sz w:val="20"/>
        </w:rPr>
        <w:t>.</w:t>
      </w:r>
      <w:r w:rsidRPr="007952FC">
        <w:rPr>
          <w:rFonts w:cs="Arial"/>
          <w:color w:val="000000" w:themeColor="text1"/>
          <w:sz w:val="20"/>
        </w:rPr>
        <w:t xml:space="preserve"> </w:t>
      </w:r>
      <w:r w:rsidR="00217C79" w:rsidRPr="007952FC">
        <w:rPr>
          <w:rFonts w:cs="Arial"/>
          <w:color w:val="000000" w:themeColor="text1"/>
          <w:sz w:val="20"/>
        </w:rPr>
        <w:t xml:space="preserve">Der </w:t>
      </w:r>
      <w:r w:rsidR="00724919" w:rsidRPr="007952FC">
        <w:rPr>
          <w:rFonts w:cs="Arial"/>
          <w:color w:val="000000" w:themeColor="text1"/>
          <w:sz w:val="20"/>
        </w:rPr>
        <w:t xml:space="preserve">Nennstrom </w:t>
      </w:r>
      <w:r w:rsidR="00217C79" w:rsidRPr="007952FC">
        <w:rPr>
          <w:rFonts w:cs="Arial"/>
          <w:color w:val="000000" w:themeColor="text1"/>
          <w:sz w:val="20"/>
        </w:rPr>
        <w:t>lässt sich per Tastendruck direkt am Gerät paramentieren</w:t>
      </w:r>
      <w:r w:rsidR="003E6A8F" w:rsidRPr="007952FC">
        <w:rPr>
          <w:rFonts w:cs="Arial"/>
          <w:color w:val="000000" w:themeColor="text1"/>
          <w:sz w:val="20"/>
        </w:rPr>
        <w:t xml:space="preserve"> und auslesen. </w:t>
      </w:r>
      <w:r w:rsidR="00217C79" w:rsidRPr="007952FC">
        <w:rPr>
          <w:rFonts w:cs="Arial"/>
          <w:color w:val="000000" w:themeColor="text1"/>
          <w:sz w:val="20"/>
        </w:rPr>
        <w:t>So kann der Anwender die Gerätekombination einfach an die Lastbedingungen der</w:t>
      </w:r>
      <w:r w:rsidR="00724919" w:rsidRPr="007952FC">
        <w:rPr>
          <w:rFonts w:cs="Arial"/>
          <w:color w:val="000000" w:themeColor="text1"/>
          <w:sz w:val="20"/>
        </w:rPr>
        <w:t xml:space="preserve"> jeweiligen</w:t>
      </w:r>
      <w:r w:rsidR="00217C79" w:rsidRPr="007952FC">
        <w:rPr>
          <w:rFonts w:cs="Arial"/>
          <w:color w:val="000000" w:themeColor="text1"/>
          <w:sz w:val="20"/>
        </w:rPr>
        <w:t xml:space="preserve"> DC 24 V- Anwendung anpassen. </w:t>
      </w:r>
      <w:r w:rsidR="00A24281" w:rsidRPr="007952FC">
        <w:rPr>
          <w:rFonts w:cs="Arial"/>
          <w:color w:val="000000" w:themeColor="text1"/>
          <w:sz w:val="20"/>
        </w:rPr>
        <w:t xml:space="preserve">Neben Platzeinsparungen im Schaltschrank, </w:t>
      </w:r>
      <w:r w:rsidR="001E40DB" w:rsidRPr="007952FC">
        <w:rPr>
          <w:rFonts w:cs="Arial"/>
          <w:color w:val="000000" w:themeColor="text1"/>
          <w:sz w:val="20"/>
        </w:rPr>
        <w:t xml:space="preserve">bedeutet </w:t>
      </w:r>
      <w:r w:rsidR="00A24281" w:rsidRPr="007952FC">
        <w:rPr>
          <w:rFonts w:cs="Arial"/>
          <w:color w:val="000000" w:themeColor="text1"/>
          <w:sz w:val="20"/>
        </w:rPr>
        <w:t xml:space="preserve">das REX-Quat-Pack </w:t>
      </w:r>
      <w:r w:rsidR="001E40DB" w:rsidRPr="007952FC">
        <w:rPr>
          <w:rFonts w:cs="Arial"/>
          <w:color w:val="000000" w:themeColor="text1"/>
          <w:sz w:val="20"/>
        </w:rPr>
        <w:t xml:space="preserve">für den Nutzer auch </w:t>
      </w:r>
      <w:r w:rsidR="00A24281" w:rsidRPr="007952FC">
        <w:rPr>
          <w:rFonts w:cs="Arial"/>
          <w:color w:val="000000" w:themeColor="text1"/>
          <w:sz w:val="20"/>
        </w:rPr>
        <w:t xml:space="preserve">reduzierten Lageraufwand, da </w:t>
      </w:r>
      <w:r w:rsidR="001E40DB" w:rsidRPr="007952FC">
        <w:rPr>
          <w:rFonts w:cs="Arial"/>
          <w:color w:val="000000" w:themeColor="text1"/>
          <w:sz w:val="20"/>
        </w:rPr>
        <w:t xml:space="preserve">die Vierkanal-Lösung </w:t>
      </w:r>
      <w:r w:rsidR="00A24281" w:rsidRPr="007952FC">
        <w:rPr>
          <w:rFonts w:cs="Arial"/>
          <w:color w:val="000000" w:themeColor="text1"/>
          <w:sz w:val="20"/>
        </w:rPr>
        <w:t xml:space="preserve">nur eine Materialnummer </w:t>
      </w:r>
      <w:r w:rsidR="001E40DB" w:rsidRPr="007952FC">
        <w:rPr>
          <w:rFonts w:cs="Arial"/>
          <w:color w:val="000000" w:themeColor="text1"/>
          <w:sz w:val="20"/>
        </w:rPr>
        <w:t>trägt</w:t>
      </w:r>
      <w:r w:rsidR="00A24281" w:rsidRPr="007952FC">
        <w:rPr>
          <w:rFonts w:cs="Arial"/>
          <w:color w:val="000000" w:themeColor="text1"/>
          <w:sz w:val="20"/>
        </w:rPr>
        <w:t xml:space="preserve">. </w:t>
      </w:r>
    </w:p>
    <w:p w14:paraId="67F741A1" w14:textId="1E5F3ACF" w:rsidR="00753CB9" w:rsidRPr="007952FC" w:rsidRDefault="00753CB9" w:rsidP="00F15C38">
      <w:pPr>
        <w:spacing w:line="360" w:lineRule="auto"/>
        <w:rPr>
          <w:rFonts w:cs="Arial"/>
          <w:color w:val="000000" w:themeColor="text1"/>
          <w:sz w:val="20"/>
        </w:rPr>
      </w:pPr>
    </w:p>
    <w:p w14:paraId="465FCAAD" w14:textId="63EF2085" w:rsidR="00D74050" w:rsidRPr="007952FC" w:rsidRDefault="00D74050" w:rsidP="00F15C38">
      <w:pPr>
        <w:spacing w:line="360" w:lineRule="auto"/>
        <w:rPr>
          <w:rFonts w:cs="Arial"/>
          <w:color w:val="000000" w:themeColor="text1"/>
          <w:sz w:val="22"/>
          <w:szCs w:val="22"/>
        </w:rPr>
      </w:pPr>
    </w:p>
    <w:p w14:paraId="50851FC6" w14:textId="77777777" w:rsidR="009641F1" w:rsidRPr="007952FC" w:rsidRDefault="00C728BB" w:rsidP="009641F1">
      <w:pPr>
        <w:autoSpaceDE w:val="0"/>
        <w:autoSpaceDN w:val="0"/>
        <w:adjustRightInd w:val="0"/>
        <w:rPr>
          <w:rFonts w:cs="Arial"/>
          <w:b/>
          <w:bCs/>
          <w:color w:val="000000" w:themeColor="text1"/>
          <w:sz w:val="20"/>
        </w:rPr>
      </w:pPr>
      <w:r w:rsidRPr="007952FC">
        <w:rPr>
          <w:rFonts w:cs="Arial"/>
          <w:b/>
          <w:color w:val="000000" w:themeColor="text1"/>
          <w:sz w:val="20"/>
        </w:rPr>
        <w:t>Bildunterschrift</w:t>
      </w:r>
      <w:r w:rsidR="009641F1" w:rsidRPr="007952FC">
        <w:rPr>
          <w:rFonts w:cs="Arial"/>
          <w:b/>
          <w:color w:val="000000" w:themeColor="text1"/>
          <w:sz w:val="20"/>
        </w:rPr>
        <w:t xml:space="preserve">: </w:t>
      </w:r>
      <w:r w:rsidR="00423ED5" w:rsidRPr="007952FC">
        <w:rPr>
          <w:rFonts w:cs="Arial"/>
          <w:color w:val="000000" w:themeColor="text1"/>
          <w:sz w:val="20"/>
        </w:rPr>
        <w:t xml:space="preserve"> </w:t>
      </w:r>
      <w:r w:rsidR="009641F1" w:rsidRPr="007952FC">
        <w:rPr>
          <w:rFonts w:cs="Arial"/>
          <w:bCs/>
          <w:color w:val="000000" w:themeColor="text1"/>
          <w:sz w:val="20"/>
        </w:rPr>
        <w:t>Der neue REX12D-TE2 eignet sich bestens für die Absicherung von DC 24 V- Stromversorgungen.  Er bildet außerdem die Basis für den innovativen REX-Quat-Pack.</w:t>
      </w:r>
      <w:r w:rsidR="009641F1" w:rsidRPr="007952FC">
        <w:rPr>
          <w:rFonts w:cs="Arial"/>
          <w:b/>
          <w:bCs/>
          <w:color w:val="000000" w:themeColor="text1"/>
          <w:sz w:val="20"/>
        </w:rPr>
        <w:t xml:space="preserve"> </w:t>
      </w:r>
    </w:p>
    <w:p w14:paraId="228E7A67" w14:textId="210D41E6" w:rsidR="00C728BB" w:rsidRPr="007952FC" w:rsidRDefault="00C728BB" w:rsidP="008B7BDA">
      <w:pPr>
        <w:pStyle w:val="EinfAbs"/>
        <w:rPr>
          <w:rFonts w:ascii="Arial" w:hAnsi="Arial" w:cs="Arial"/>
          <w:b/>
          <w:bCs/>
          <w:color w:val="000000" w:themeColor="text1"/>
          <w:sz w:val="22"/>
          <w:szCs w:val="22"/>
        </w:rPr>
      </w:pPr>
    </w:p>
    <w:p w14:paraId="29AB9D83" w14:textId="77777777" w:rsidR="00EA3780" w:rsidRPr="007952FC" w:rsidRDefault="00EA3780" w:rsidP="00EA3780">
      <w:pPr>
        <w:pStyle w:val="berschrift5"/>
        <w:rPr>
          <w:i w:val="0"/>
          <w:color w:val="000000" w:themeColor="text1"/>
          <w:sz w:val="18"/>
          <w:highlight w:val="black"/>
        </w:rPr>
      </w:pPr>
      <w:r w:rsidRPr="007952FC">
        <w:rPr>
          <w:i w:val="0"/>
          <w:color w:val="000000" w:themeColor="text1"/>
          <w:sz w:val="18"/>
        </w:rPr>
        <w:t>Kurzporträt: E-T-A Elektrotechnische Apparate GmbH</w:t>
      </w:r>
    </w:p>
    <w:p w14:paraId="37C6639C" w14:textId="77777777" w:rsidR="00EA3780" w:rsidRPr="007952FC" w:rsidRDefault="00EA3780" w:rsidP="00EA3780">
      <w:pPr>
        <w:autoSpaceDE w:val="0"/>
        <w:autoSpaceDN w:val="0"/>
        <w:adjustRightInd w:val="0"/>
        <w:rPr>
          <w:rFonts w:cs="Arial"/>
          <w:color w:val="000000" w:themeColor="text1"/>
          <w:sz w:val="18"/>
          <w:szCs w:val="18"/>
        </w:rPr>
      </w:pPr>
    </w:p>
    <w:p w14:paraId="50E83A47" w14:textId="77777777" w:rsidR="00EA3780" w:rsidRPr="007952FC" w:rsidRDefault="00EA3780" w:rsidP="00EA3780">
      <w:pPr>
        <w:autoSpaceDE w:val="0"/>
        <w:autoSpaceDN w:val="0"/>
        <w:adjustRightInd w:val="0"/>
        <w:rPr>
          <w:rFonts w:cs="Arial"/>
          <w:color w:val="000000" w:themeColor="text1"/>
          <w:sz w:val="18"/>
          <w:szCs w:val="18"/>
        </w:rPr>
      </w:pPr>
      <w:r w:rsidRPr="007952FC">
        <w:rPr>
          <w:rFonts w:cs="Arial"/>
          <w:color w:val="000000" w:themeColor="text1"/>
          <w:sz w:val="18"/>
          <w:szCs w:val="18"/>
        </w:rPr>
        <w:t>E</w:t>
      </w:r>
      <w:r w:rsidRPr="007952FC">
        <w:rPr>
          <w:rFonts w:cs="Arial"/>
          <w:color w:val="000000" w:themeColor="text1"/>
          <w:sz w:val="18"/>
          <w:szCs w:val="18"/>
        </w:rPr>
        <w:noBreakHyphen/>
        <w:t>T</w:t>
      </w:r>
      <w:r w:rsidRPr="007952FC">
        <w:rPr>
          <w:rFonts w:cs="Arial"/>
          <w:color w:val="000000" w:themeColor="text1"/>
          <w:sz w:val="18"/>
          <w:szCs w:val="18"/>
        </w:rPr>
        <w:noBreakHyphen/>
        <w:t>A Elektrotechnische Apparate GmbH erzielte als Weltmarktführer (lt. Uni St. Gallen) im Geschäftsjahr 2017 einen Gruppenumsatz von 112 Mio. Euro. Heute beschäftigt E</w:t>
      </w:r>
      <w:r w:rsidRPr="007952FC">
        <w:rPr>
          <w:rFonts w:cs="Arial"/>
          <w:color w:val="000000" w:themeColor="text1"/>
          <w:sz w:val="18"/>
          <w:szCs w:val="18"/>
        </w:rPr>
        <w:noBreakHyphen/>
        <w:t>T</w:t>
      </w:r>
      <w:r w:rsidRPr="007952FC">
        <w:rPr>
          <w:rFonts w:cs="Arial"/>
          <w:color w:val="000000" w:themeColor="text1"/>
          <w:sz w:val="18"/>
          <w:szCs w:val="18"/>
        </w:rPr>
        <w:noBreakHyphen/>
        <w:t>A in über 60 Ländern rund 1.289 Mitarbeiter. Vier Werke, derzeit zehn eigene Vertriebsniederlassungen und eine Vielzahl von Repräsentanten sind eindrucksvoller Beleg für die Internationalität des Unternehmens. Fertigung, Vertrieb, Einkauf, Marketing, Entwicklung, Personalwesen und Finanzen sind konzentriert in Altdorf bei Nürnberg. E</w:t>
      </w:r>
      <w:r w:rsidRPr="007952FC">
        <w:rPr>
          <w:rFonts w:cs="Arial"/>
          <w:color w:val="000000" w:themeColor="text1"/>
          <w:sz w:val="18"/>
          <w:szCs w:val="18"/>
        </w:rPr>
        <w:noBreakHyphen/>
        <w:t>T</w:t>
      </w:r>
      <w:r w:rsidRPr="007952FC">
        <w:rPr>
          <w:rFonts w:cs="Arial"/>
          <w:color w:val="000000" w:themeColor="text1"/>
          <w:sz w:val="18"/>
          <w:szCs w:val="18"/>
        </w:rPr>
        <w:noBreakHyphen/>
        <w:t>A hält eine umfassende Produktpalette aus stromgebundenen Schutz- und Steuerungsprodukten bereit. Diese reichen vom thermischen Geräteschutzschalter bis hin zur komplexen Absicherungslösung, die elektrische oder elektronische Systeme bei Überlaststrom und Kurzschluss schützen. Kunden sind Firmen aus dem Anlagenbau, der Telekommunikation, der Chemie-, Kraftfahrzeug- und Medizintechnik, dem Marine- und Bootssektor, dem Bereich der erneuerbaren Energien sowie Hersteller elektrischer Haushalts-, Hobby- und Gartengeräte. Mehr erfahren Sie im Internet unter www.e-t-a.de.</w:t>
      </w:r>
    </w:p>
    <w:p w14:paraId="78109121" w14:textId="77777777" w:rsidR="00EA3780" w:rsidRPr="007952FC" w:rsidRDefault="00EA3780" w:rsidP="00EA3780">
      <w:pPr>
        <w:rPr>
          <w:b/>
          <w:color w:val="000000" w:themeColor="text1"/>
          <w:sz w:val="18"/>
        </w:rPr>
      </w:pPr>
    </w:p>
    <w:p w14:paraId="2E9C88F0" w14:textId="77777777" w:rsidR="00EA3780" w:rsidRPr="007952FC" w:rsidRDefault="00EA3780" w:rsidP="00EA3780">
      <w:pPr>
        <w:rPr>
          <w:b/>
          <w:color w:val="000000" w:themeColor="text1"/>
          <w:sz w:val="18"/>
        </w:rPr>
      </w:pPr>
      <w:r w:rsidRPr="007952FC">
        <w:rPr>
          <w:b/>
          <w:color w:val="000000" w:themeColor="text1"/>
          <w:sz w:val="18"/>
        </w:rPr>
        <w:t>Weitere Informationen:</w:t>
      </w:r>
    </w:p>
    <w:p w14:paraId="463E3308" w14:textId="77777777" w:rsidR="00EA3780" w:rsidRPr="007952FC" w:rsidRDefault="00EA3780" w:rsidP="00EA3780">
      <w:pPr>
        <w:tabs>
          <w:tab w:val="left" w:pos="3544"/>
        </w:tabs>
        <w:rPr>
          <w:color w:val="000000" w:themeColor="text1"/>
          <w:sz w:val="18"/>
        </w:rPr>
      </w:pPr>
      <w:r w:rsidRPr="007952FC">
        <w:rPr>
          <w:color w:val="000000" w:themeColor="text1"/>
          <w:sz w:val="18"/>
        </w:rPr>
        <w:t>E-T-A Elektrotechnische Apparate GmbH</w:t>
      </w:r>
      <w:r w:rsidRPr="007952FC">
        <w:rPr>
          <w:color w:val="000000" w:themeColor="text1"/>
          <w:sz w:val="18"/>
        </w:rPr>
        <w:tab/>
      </w:r>
    </w:p>
    <w:p w14:paraId="5B389D8F" w14:textId="77777777" w:rsidR="00EA3780" w:rsidRPr="007952FC" w:rsidRDefault="00EA3780" w:rsidP="00EA3780">
      <w:pPr>
        <w:tabs>
          <w:tab w:val="left" w:pos="3544"/>
        </w:tabs>
        <w:rPr>
          <w:color w:val="000000" w:themeColor="text1"/>
          <w:sz w:val="18"/>
        </w:rPr>
      </w:pPr>
      <w:r w:rsidRPr="007952FC">
        <w:rPr>
          <w:color w:val="000000" w:themeColor="text1"/>
          <w:sz w:val="18"/>
        </w:rPr>
        <w:t>Thomas Weimann</w:t>
      </w:r>
    </w:p>
    <w:p w14:paraId="2601671E" w14:textId="77777777" w:rsidR="00EA3780" w:rsidRPr="007952FC" w:rsidRDefault="00EA3780" w:rsidP="00EA3780">
      <w:pPr>
        <w:tabs>
          <w:tab w:val="left" w:pos="3544"/>
        </w:tabs>
        <w:rPr>
          <w:color w:val="000000" w:themeColor="text1"/>
          <w:sz w:val="18"/>
        </w:rPr>
      </w:pPr>
      <w:r w:rsidRPr="007952FC">
        <w:rPr>
          <w:color w:val="000000" w:themeColor="text1"/>
          <w:sz w:val="18"/>
        </w:rPr>
        <w:t>Industriestraße 2 - 8</w:t>
      </w:r>
    </w:p>
    <w:p w14:paraId="1EDDC085" w14:textId="77777777" w:rsidR="00EA3780" w:rsidRPr="007952FC" w:rsidRDefault="00EA3780" w:rsidP="00EA3780">
      <w:pPr>
        <w:tabs>
          <w:tab w:val="left" w:pos="3544"/>
        </w:tabs>
        <w:rPr>
          <w:color w:val="000000" w:themeColor="text1"/>
          <w:sz w:val="18"/>
        </w:rPr>
      </w:pPr>
      <w:r w:rsidRPr="007952FC">
        <w:rPr>
          <w:color w:val="000000" w:themeColor="text1"/>
          <w:sz w:val="18"/>
        </w:rPr>
        <w:t>90518 Altdorf</w:t>
      </w:r>
    </w:p>
    <w:p w14:paraId="3C2F60E5" w14:textId="77777777" w:rsidR="00EA3780" w:rsidRPr="007952FC" w:rsidRDefault="00EA3780" w:rsidP="00EA3780">
      <w:pPr>
        <w:tabs>
          <w:tab w:val="left" w:pos="3544"/>
        </w:tabs>
        <w:rPr>
          <w:color w:val="000000" w:themeColor="text1"/>
          <w:sz w:val="18"/>
        </w:rPr>
      </w:pPr>
      <w:r w:rsidRPr="007952FC">
        <w:rPr>
          <w:color w:val="000000" w:themeColor="text1"/>
          <w:sz w:val="18"/>
        </w:rPr>
        <w:t>Tel.: 09187 10-227</w:t>
      </w:r>
    </w:p>
    <w:p w14:paraId="00A4FBF9" w14:textId="77777777" w:rsidR="00EA3780" w:rsidRPr="007952FC" w:rsidRDefault="00EA3780" w:rsidP="00EA3780">
      <w:pPr>
        <w:tabs>
          <w:tab w:val="left" w:pos="3544"/>
        </w:tabs>
        <w:rPr>
          <w:color w:val="000000" w:themeColor="text1"/>
          <w:sz w:val="18"/>
          <w:lang w:val="it-IT"/>
        </w:rPr>
      </w:pPr>
      <w:r w:rsidRPr="007952FC">
        <w:rPr>
          <w:color w:val="000000" w:themeColor="text1"/>
          <w:sz w:val="18"/>
          <w:lang w:val="it-IT"/>
        </w:rPr>
        <w:t>Fax: 09187 10-448</w:t>
      </w:r>
    </w:p>
    <w:p w14:paraId="54633D92" w14:textId="77777777" w:rsidR="00EA3780" w:rsidRPr="007952FC" w:rsidRDefault="00EA3780" w:rsidP="00EA3780">
      <w:pPr>
        <w:tabs>
          <w:tab w:val="left" w:pos="3544"/>
        </w:tabs>
        <w:rPr>
          <w:color w:val="000000" w:themeColor="text1"/>
          <w:sz w:val="18"/>
          <w:lang w:val="it-IT"/>
        </w:rPr>
      </w:pPr>
      <w:r w:rsidRPr="007952FC">
        <w:rPr>
          <w:color w:val="000000" w:themeColor="text1"/>
          <w:sz w:val="18"/>
          <w:lang w:val="it-IT"/>
        </w:rPr>
        <w:t>E-Mail: Thomas.Weimann@e-t-a.de</w:t>
      </w:r>
    </w:p>
    <w:p w14:paraId="7E3DFA21" w14:textId="77777777" w:rsidR="00EA3780" w:rsidRPr="007952FC" w:rsidRDefault="00EA3780" w:rsidP="00EA3780">
      <w:pPr>
        <w:rPr>
          <w:b/>
          <w:color w:val="000000" w:themeColor="text1"/>
          <w:sz w:val="32"/>
          <w:lang w:val="it-IT"/>
        </w:rPr>
      </w:pPr>
      <w:r w:rsidRPr="007952FC">
        <w:rPr>
          <w:color w:val="000000" w:themeColor="text1"/>
          <w:sz w:val="18"/>
          <w:lang w:val="it-IT"/>
        </w:rPr>
        <w:t>www.e-t-a.de</w:t>
      </w:r>
    </w:p>
    <w:p w14:paraId="33191FDB" w14:textId="5FAEC620" w:rsidR="007B13C2" w:rsidRPr="007952FC" w:rsidRDefault="007B13C2" w:rsidP="00252AC4">
      <w:pPr>
        <w:autoSpaceDE w:val="0"/>
        <w:autoSpaceDN w:val="0"/>
        <w:adjustRightInd w:val="0"/>
        <w:rPr>
          <w:color w:val="000000" w:themeColor="text1"/>
          <w:sz w:val="18"/>
        </w:rPr>
      </w:pPr>
    </w:p>
    <w:sectPr w:rsidR="007B13C2" w:rsidRPr="007952FC" w:rsidSect="00C25B63">
      <w:headerReference w:type="default" r:id="rId9"/>
      <w:pgSz w:w="11907" w:h="16840" w:code="9"/>
      <w:pgMar w:top="2552" w:right="3685" w:bottom="1814" w:left="1701" w:header="1644" w:footer="72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FEF1B" w14:textId="77777777" w:rsidR="007D6A1C" w:rsidRDefault="007D6A1C">
      <w:r>
        <w:separator/>
      </w:r>
    </w:p>
  </w:endnote>
  <w:endnote w:type="continuationSeparator" w:id="0">
    <w:p w14:paraId="461A67DC" w14:textId="77777777" w:rsidR="007D6A1C" w:rsidRDefault="007D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8BF5" w14:textId="77777777" w:rsidR="007D6A1C" w:rsidRDefault="007D6A1C">
      <w:r>
        <w:separator/>
      </w:r>
    </w:p>
  </w:footnote>
  <w:footnote w:type="continuationSeparator" w:id="0">
    <w:p w14:paraId="03697DF9" w14:textId="77777777" w:rsidR="007D6A1C" w:rsidRDefault="007D6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9F0C" w14:textId="4E074BD4" w:rsidR="00FA6471" w:rsidRPr="00535026" w:rsidRDefault="00F15C38" w:rsidP="00431BF3">
    <w:pPr>
      <w:spacing w:line="360" w:lineRule="auto"/>
      <w:jc w:val="both"/>
      <w:rPr>
        <w:i/>
        <w:sz w:val="18"/>
        <w:lang w:val="fr-FR"/>
      </w:rPr>
    </w:pPr>
    <w:r>
      <w:rPr>
        <w:i/>
        <w:sz w:val="18"/>
        <w:lang w:val="fr-FR"/>
      </w:rPr>
      <w:t>E-T-A_PR3</w:t>
    </w:r>
    <w:r w:rsidR="006B4BA4">
      <w:rPr>
        <w:i/>
        <w:sz w:val="18"/>
        <w:lang w:val="fr-FR"/>
      </w:rPr>
      <w:t>9</w:t>
    </w:r>
    <w:r w:rsidR="00794E4B">
      <w:rPr>
        <w:i/>
        <w:sz w:val="18"/>
        <w:lang w:val="fr-FR"/>
      </w:rPr>
      <w:t>1</w:t>
    </w:r>
    <w:r w:rsidRPr="00535026">
      <w:rPr>
        <w:i/>
        <w:sz w:val="18"/>
        <w:lang w:val="fr-FR"/>
      </w:rPr>
      <w:t>_</w:t>
    </w:r>
    <w:r>
      <w:rPr>
        <w:i/>
        <w:sz w:val="18"/>
        <w:lang w:val="fr-FR"/>
      </w:rPr>
      <w:t xml:space="preserve">REX-System_EM12-T_PM12-T       </w:t>
    </w:r>
    <w:r>
      <w:rPr>
        <w:i/>
        <w:sz w:val="18"/>
        <w:lang w:val="fr-FR"/>
      </w:rPr>
      <w:tab/>
    </w:r>
    <w:r w:rsidR="00FA6471" w:rsidRPr="00535026">
      <w:rPr>
        <w:i/>
        <w:sz w:val="18"/>
        <w:lang w:val="fr-FR"/>
      </w:rPr>
      <w:tab/>
    </w:r>
    <w:r w:rsidR="00FA6471" w:rsidRPr="00535026">
      <w:rPr>
        <w:i/>
        <w:sz w:val="18"/>
        <w:lang w:val="fr-FR"/>
      </w:rPr>
      <w:tab/>
    </w:r>
    <w:r w:rsidR="00FA6471" w:rsidRPr="00535026">
      <w:rPr>
        <w:rStyle w:val="Seitenzahl"/>
        <w:i/>
        <w:sz w:val="18"/>
        <w:szCs w:val="18"/>
        <w:lang w:val="fr-FR"/>
      </w:rPr>
      <w:fldChar w:fldCharType="begin"/>
    </w:r>
    <w:r w:rsidR="00FA6471" w:rsidRPr="00535026">
      <w:rPr>
        <w:rStyle w:val="Seitenzahl"/>
        <w:i/>
        <w:sz w:val="18"/>
        <w:szCs w:val="18"/>
        <w:lang w:val="fr-FR"/>
      </w:rPr>
      <w:instrText>PAGE</w:instrText>
    </w:r>
    <w:r w:rsidR="00FA6471" w:rsidRPr="00535026">
      <w:rPr>
        <w:rStyle w:val="Seitenzahl"/>
        <w:i/>
        <w:sz w:val="18"/>
        <w:szCs w:val="18"/>
        <w:lang w:val="fr-FR"/>
      </w:rPr>
      <w:fldChar w:fldCharType="separate"/>
    </w:r>
    <w:r w:rsidR="00237EFB">
      <w:rPr>
        <w:rStyle w:val="Seitenzahl"/>
        <w:i/>
        <w:noProof/>
        <w:sz w:val="18"/>
        <w:szCs w:val="18"/>
        <w:lang w:val="fr-FR"/>
      </w:rPr>
      <w:t>2</w:t>
    </w:r>
    <w:r w:rsidR="00FA6471" w:rsidRPr="00535026">
      <w:rPr>
        <w:rStyle w:val="Seitenzahl"/>
        <w:i/>
        <w:sz w:val="18"/>
        <w:szCs w:val="18"/>
        <w:lang w:val="fr-FR"/>
      </w:rPr>
      <w:fldChar w:fldCharType="end"/>
    </w:r>
    <w:r w:rsidR="00FA6471" w:rsidRPr="00535026">
      <w:rPr>
        <w:rStyle w:val="Seitenzahl"/>
        <w:i/>
        <w:sz w:val="18"/>
        <w:lang w:val="fr-FR"/>
      </w:rPr>
      <w:t>/</w:t>
    </w:r>
    <w:r w:rsidR="00FA6471" w:rsidRPr="00535026">
      <w:rPr>
        <w:rStyle w:val="Seitenzahl"/>
        <w:i/>
        <w:sz w:val="18"/>
        <w:lang w:val="fr-FR"/>
      </w:rPr>
      <w:fldChar w:fldCharType="begin"/>
    </w:r>
    <w:r w:rsidR="00FA6471" w:rsidRPr="00535026">
      <w:rPr>
        <w:rStyle w:val="Seitenzahl"/>
        <w:i/>
        <w:sz w:val="18"/>
        <w:lang w:val="fr-FR"/>
      </w:rPr>
      <w:instrText xml:space="preserve"> NUMPAGES </w:instrText>
    </w:r>
    <w:r w:rsidR="00FA6471" w:rsidRPr="00535026">
      <w:rPr>
        <w:rStyle w:val="Seitenzahl"/>
        <w:i/>
        <w:sz w:val="18"/>
        <w:lang w:val="fr-FR"/>
      </w:rPr>
      <w:fldChar w:fldCharType="separate"/>
    </w:r>
    <w:r w:rsidR="00237EFB">
      <w:rPr>
        <w:rStyle w:val="Seitenzahl"/>
        <w:i/>
        <w:noProof/>
        <w:sz w:val="18"/>
        <w:lang w:val="fr-FR"/>
      </w:rPr>
      <w:t>2</w:t>
    </w:r>
    <w:r w:rsidR="00FA6471" w:rsidRPr="00535026">
      <w:rPr>
        <w:rStyle w:val="Seitenzahl"/>
        <w:i/>
        <w:sz w:val="18"/>
        <w:lang w:val="fr-F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C28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D4F80"/>
    <w:multiLevelType w:val="hybridMultilevel"/>
    <w:tmpl w:val="4C18A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27A25"/>
    <w:multiLevelType w:val="hybridMultilevel"/>
    <w:tmpl w:val="5204E63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A"/>
    <w:rsid w:val="00011218"/>
    <w:rsid w:val="00011B3F"/>
    <w:rsid w:val="00026217"/>
    <w:rsid w:val="00032F12"/>
    <w:rsid w:val="00037ECD"/>
    <w:rsid w:val="00066232"/>
    <w:rsid w:val="00083A47"/>
    <w:rsid w:val="000877F7"/>
    <w:rsid w:val="00093B68"/>
    <w:rsid w:val="00097FE0"/>
    <w:rsid w:val="000A073D"/>
    <w:rsid w:val="000A5FAD"/>
    <w:rsid w:val="000B4B0A"/>
    <w:rsid w:val="000C517F"/>
    <w:rsid w:val="000C585A"/>
    <w:rsid w:val="000D1E0F"/>
    <w:rsid w:val="000D2B59"/>
    <w:rsid w:val="000E0A76"/>
    <w:rsid w:val="000E3E88"/>
    <w:rsid w:val="000E411C"/>
    <w:rsid w:val="00106D1D"/>
    <w:rsid w:val="001123EA"/>
    <w:rsid w:val="001303DA"/>
    <w:rsid w:val="00131406"/>
    <w:rsid w:val="0015104F"/>
    <w:rsid w:val="00162893"/>
    <w:rsid w:val="00165688"/>
    <w:rsid w:val="0017294B"/>
    <w:rsid w:val="001765C7"/>
    <w:rsid w:val="001768FA"/>
    <w:rsid w:val="0019434F"/>
    <w:rsid w:val="00196869"/>
    <w:rsid w:val="001A0254"/>
    <w:rsid w:val="001A5985"/>
    <w:rsid w:val="001C50E1"/>
    <w:rsid w:val="001D2472"/>
    <w:rsid w:val="001E4070"/>
    <w:rsid w:val="001E40DB"/>
    <w:rsid w:val="001F3450"/>
    <w:rsid w:val="00201F59"/>
    <w:rsid w:val="00217C79"/>
    <w:rsid w:val="00220AEC"/>
    <w:rsid w:val="002263E8"/>
    <w:rsid w:val="00226C1D"/>
    <w:rsid w:val="0023721C"/>
    <w:rsid w:val="00237EFB"/>
    <w:rsid w:val="00252AC4"/>
    <w:rsid w:val="002570F4"/>
    <w:rsid w:val="002614D1"/>
    <w:rsid w:val="00262AA2"/>
    <w:rsid w:val="00267B9E"/>
    <w:rsid w:val="0027789B"/>
    <w:rsid w:val="002D0659"/>
    <w:rsid w:val="002D6800"/>
    <w:rsid w:val="002D6D56"/>
    <w:rsid w:val="002E1BA5"/>
    <w:rsid w:val="002E2BC0"/>
    <w:rsid w:val="002E55E7"/>
    <w:rsid w:val="002F5D2B"/>
    <w:rsid w:val="0031116E"/>
    <w:rsid w:val="00321C74"/>
    <w:rsid w:val="003252F2"/>
    <w:rsid w:val="00333057"/>
    <w:rsid w:val="0033780C"/>
    <w:rsid w:val="0034543B"/>
    <w:rsid w:val="00357017"/>
    <w:rsid w:val="00370F94"/>
    <w:rsid w:val="0037183C"/>
    <w:rsid w:val="003775CB"/>
    <w:rsid w:val="00387C25"/>
    <w:rsid w:val="00394AB4"/>
    <w:rsid w:val="00395E07"/>
    <w:rsid w:val="003A260E"/>
    <w:rsid w:val="003A5973"/>
    <w:rsid w:val="003B1928"/>
    <w:rsid w:val="003B44CF"/>
    <w:rsid w:val="003C0620"/>
    <w:rsid w:val="003C0C03"/>
    <w:rsid w:val="003C589D"/>
    <w:rsid w:val="003D15E5"/>
    <w:rsid w:val="003D4CD1"/>
    <w:rsid w:val="003D55F0"/>
    <w:rsid w:val="003E5841"/>
    <w:rsid w:val="003E6A8F"/>
    <w:rsid w:val="003F1243"/>
    <w:rsid w:val="003F2A99"/>
    <w:rsid w:val="003F5282"/>
    <w:rsid w:val="004066E4"/>
    <w:rsid w:val="00407AC0"/>
    <w:rsid w:val="00423ED5"/>
    <w:rsid w:val="00427D4C"/>
    <w:rsid w:val="00431BF3"/>
    <w:rsid w:val="00432ADD"/>
    <w:rsid w:val="00437DBD"/>
    <w:rsid w:val="00440C7D"/>
    <w:rsid w:val="0044785A"/>
    <w:rsid w:val="00451167"/>
    <w:rsid w:val="00451F56"/>
    <w:rsid w:val="0046414D"/>
    <w:rsid w:val="00475095"/>
    <w:rsid w:val="00476FE8"/>
    <w:rsid w:val="00481327"/>
    <w:rsid w:val="004C51DD"/>
    <w:rsid w:val="004D2AA3"/>
    <w:rsid w:val="004E06F4"/>
    <w:rsid w:val="004F03DA"/>
    <w:rsid w:val="004F084D"/>
    <w:rsid w:val="004F21EE"/>
    <w:rsid w:val="004F22B2"/>
    <w:rsid w:val="0051461C"/>
    <w:rsid w:val="00517F5E"/>
    <w:rsid w:val="005272A2"/>
    <w:rsid w:val="00535026"/>
    <w:rsid w:val="00542E36"/>
    <w:rsid w:val="0058179D"/>
    <w:rsid w:val="005826AF"/>
    <w:rsid w:val="00590A2D"/>
    <w:rsid w:val="005C5E9E"/>
    <w:rsid w:val="005D122E"/>
    <w:rsid w:val="005D4D6D"/>
    <w:rsid w:val="005E14E2"/>
    <w:rsid w:val="005E20E5"/>
    <w:rsid w:val="005E2247"/>
    <w:rsid w:val="005E2D9F"/>
    <w:rsid w:val="005F104F"/>
    <w:rsid w:val="005F2246"/>
    <w:rsid w:val="005F7788"/>
    <w:rsid w:val="00606465"/>
    <w:rsid w:val="0061071D"/>
    <w:rsid w:val="006534AE"/>
    <w:rsid w:val="00656F37"/>
    <w:rsid w:val="00667B2D"/>
    <w:rsid w:val="00673FD2"/>
    <w:rsid w:val="00675078"/>
    <w:rsid w:val="0067518D"/>
    <w:rsid w:val="00684D57"/>
    <w:rsid w:val="006855A4"/>
    <w:rsid w:val="006A70CA"/>
    <w:rsid w:val="006A7A48"/>
    <w:rsid w:val="006B3A46"/>
    <w:rsid w:val="006B4BA4"/>
    <w:rsid w:val="006B5AA2"/>
    <w:rsid w:val="006D63A9"/>
    <w:rsid w:val="006E78FF"/>
    <w:rsid w:val="006F2C2F"/>
    <w:rsid w:val="006F3CAF"/>
    <w:rsid w:val="006F4BAB"/>
    <w:rsid w:val="006F4E92"/>
    <w:rsid w:val="007040F6"/>
    <w:rsid w:val="00711048"/>
    <w:rsid w:val="0072392E"/>
    <w:rsid w:val="00724919"/>
    <w:rsid w:val="0073630E"/>
    <w:rsid w:val="00744A1B"/>
    <w:rsid w:val="0074565B"/>
    <w:rsid w:val="00753CB9"/>
    <w:rsid w:val="00760D55"/>
    <w:rsid w:val="0076535B"/>
    <w:rsid w:val="00777ECA"/>
    <w:rsid w:val="00794409"/>
    <w:rsid w:val="00794E4B"/>
    <w:rsid w:val="007952FC"/>
    <w:rsid w:val="007B0AFC"/>
    <w:rsid w:val="007B13C2"/>
    <w:rsid w:val="007B1E0E"/>
    <w:rsid w:val="007C2D17"/>
    <w:rsid w:val="007D6A1C"/>
    <w:rsid w:val="007F5CCF"/>
    <w:rsid w:val="00806611"/>
    <w:rsid w:val="0080667A"/>
    <w:rsid w:val="008071E5"/>
    <w:rsid w:val="00813902"/>
    <w:rsid w:val="00824572"/>
    <w:rsid w:val="00850E33"/>
    <w:rsid w:val="008515BF"/>
    <w:rsid w:val="00861A80"/>
    <w:rsid w:val="00867D4F"/>
    <w:rsid w:val="00875089"/>
    <w:rsid w:val="00883B0F"/>
    <w:rsid w:val="00884895"/>
    <w:rsid w:val="00890CDD"/>
    <w:rsid w:val="008932B2"/>
    <w:rsid w:val="008B51C3"/>
    <w:rsid w:val="008B65C5"/>
    <w:rsid w:val="008B7BDA"/>
    <w:rsid w:val="008C5066"/>
    <w:rsid w:val="008D2902"/>
    <w:rsid w:val="008E6B4E"/>
    <w:rsid w:val="00910E68"/>
    <w:rsid w:val="00916AE4"/>
    <w:rsid w:val="009173B2"/>
    <w:rsid w:val="00925535"/>
    <w:rsid w:val="00930ADD"/>
    <w:rsid w:val="0093573D"/>
    <w:rsid w:val="00957CA9"/>
    <w:rsid w:val="009641F1"/>
    <w:rsid w:val="0096534E"/>
    <w:rsid w:val="00977AD4"/>
    <w:rsid w:val="009B7771"/>
    <w:rsid w:val="009B7A3A"/>
    <w:rsid w:val="009D35F7"/>
    <w:rsid w:val="009F1ADC"/>
    <w:rsid w:val="00A071B2"/>
    <w:rsid w:val="00A1330F"/>
    <w:rsid w:val="00A14581"/>
    <w:rsid w:val="00A1747F"/>
    <w:rsid w:val="00A20AB6"/>
    <w:rsid w:val="00A22BEA"/>
    <w:rsid w:val="00A24281"/>
    <w:rsid w:val="00A24A42"/>
    <w:rsid w:val="00A31218"/>
    <w:rsid w:val="00A402F4"/>
    <w:rsid w:val="00A41F43"/>
    <w:rsid w:val="00A50681"/>
    <w:rsid w:val="00A52B5D"/>
    <w:rsid w:val="00A564D2"/>
    <w:rsid w:val="00A75CCE"/>
    <w:rsid w:val="00A8387D"/>
    <w:rsid w:val="00A910D0"/>
    <w:rsid w:val="00A93CA4"/>
    <w:rsid w:val="00AA4B8D"/>
    <w:rsid w:val="00AB02C5"/>
    <w:rsid w:val="00AB63A4"/>
    <w:rsid w:val="00AC206B"/>
    <w:rsid w:val="00AD44D7"/>
    <w:rsid w:val="00AF2C05"/>
    <w:rsid w:val="00B01D84"/>
    <w:rsid w:val="00B06980"/>
    <w:rsid w:val="00B1465A"/>
    <w:rsid w:val="00B2118B"/>
    <w:rsid w:val="00B35012"/>
    <w:rsid w:val="00B473AF"/>
    <w:rsid w:val="00B52BD1"/>
    <w:rsid w:val="00B74A98"/>
    <w:rsid w:val="00B74D4C"/>
    <w:rsid w:val="00B809BF"/>
    <w:rsid w:val="00B90D70"/>
    <w:rsid w:val="00B93BC0"/>
    <w:rsid w:val="00BA2D35"/>
    <w:rsid w:val="00BA3D75"/>
    <w:rsid w:val="00BB799B"/>
    <w:rsid w:val="00BD3F8A"/>
    <w:rsid w:val="00BD4CBC"/>
    <w:rsid w:val="00C04D84"/>
    <w:rsid w:val="00C12A9F"/>
    <w:rsid w:val="00C201F9"/>
    <w:rsid w:val="00C212E9"/>
    <w:rsid w:val="00C21ED1"/>
    <w:rsid w:val="00C25B63"/>
    <w:rsid w:val="00C277FB"/>
    <w:rsid w:val="00C41BBE"/>
    <w:rsid w:val="00C4467E"/>
    <w:rsid w:val="00C51DFE"/>
    <w:rsid w:val="00C52619"/>
    <w:rsid w:val="00C56CBC"/>
    <w:rsid w:val="00C71C3B"/>
    <w:rsid w:val="00C728BB"/>
    <w:rsid w:val="00C75318"/>
    <w:rsid w:val="00CB50F3"/>
    <w:rsid w:val="00CC7CC6"/>
    <w:rsid w:val="00CD1223"/>
    <w:rsid w:val="00CE5E99"/>
    <w:rsid w:val="00D05B3E"/>
    <w:rsid w:val="00D1045D"/>
    <w:rsid w:val="00D30D1C"/>
    <w:rsid w:val="00D33645"/>
    <w:rsid w:val="00D42A70"/>
    <w:rsid w:val="00D47B93"/>
    <w:rsid w:val="00D56209"/>
    <w:rsid w:val="00D60031"/>
    <w:rsid w:val="00D6030F"/>
    <w:rsid w:val="00D74050"/>
    <w:rsid w:val="00D745EF"/>
    <w:rsid w:val="00D80996"/>
    <w:rsid w:val="00D96C06"/>
    <w:rsid w:val="00D96DB5"/>
    <w:rsid w:val="00DA6E64"/>
    <w:rsid w:val="00DC6008"/>
    <w:rsid w:val="00E00C98"/>
    <w:rsid w:val="00E0131D"/>
    <w:rsid w:val="00E023FC"/>
    <w:rsid w:val="00E026F3"/>
    <w:rsid w:val="00E1594A"/>
    <w:rsid w:val="00E2680F"/>
    <w:rsid w:val="00E27A57"/>
    <w:rsid w:val="00E42293"/>
    <w:rsid w:val="00E443DD"/>
    <w:rsid w:val="00E50B9C"/>
    <w:rsid w:val="00E50D96"/>
    <w:rsid w:val="00E62EF0"/>
    <w:rsid w:val="00E766EB"/>
    <w:rsid w:val="00E83E92"/>
    <w:rsid w:val="00E970FD"/>
    <w:rsid w:val="00E97775"/>
    <w:rsid w:val="00EA33C8"/>
    <w:rsid w:val="00EA3780"/>
    <w:rsid w:val="00EB1B5D"/>
    <w:rsid w:val="00EB7024"/>
    <w:rsid w:val="00EE3E9A"/>
    <w:rsid w:val="00F056B2"/>
    <w:rsid w:val="00F14C5C"/>
    <w:rsid w:val="00F15C38"/>
    <w:rsid w:val="00F1600F"/>
    <w:rsid w:val="00F22A9E"/>
    <w:rsid w:val="00F24A24"/>
    <w:rsid w:val="00F37E1B"/>
    <w:rsid w:val="00F46837"/>
    <w:rsid w:val="00F61E5D"/>
    <w:rsid w:val="00F621DC"/>
    <w:rsid w:val="00F6254B"/>
    <w:rsid w:val="00F65AB4"/>
    <w:rsid w:val="00F66260"/>
    <w:rsid w:val="00F80A73"/>
    <w:rsid w:val="00F8627E"/>
    <w:rsid w:val="00F9421A"/>
    <w:rsid w:val="00F97EA0"/>
    <w:rsid w:val="00FA379F"/>
    <w:rsid w:val="00FA4297"/>
    <w:rsid w:val="00FA6471"/>
    <w:rsid w:val="00FB0AEF"/>
    <w:rsid w:val="00FB2642"/>
    <w:rsid w:val="00FB5CB5"/>
    <w:rsid w:val="00FB6B7D"/>
    <w:rsid w:val="00FC47B3"/>
    <w:rsid w:val="00FD253F"/>
    <w:rsid w:val="00FD7C39"/>
    <w:rsid w:val="00FE1248"/>
    <w:rsid w:val="00FE595D"/>
    <w:rsid w:val="00FE59DA"/>
    <w:rsid w:val="00FE7701"/>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t-a.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E-T-A_PR351_ PVSec_Lichtbogenerkennung</vt:lpstr>
    </vt:vector>
  </TitlesOfParts>
  <Company>Microsoft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E-T-A_PR351_ PVSec_Lichtbogenerkennung</dc:title>
  <dc:creator>Weimann</dc:creator>
  <cp:lastModifiedBy>Simone Stahl</cp:lastModifiedBy>
  <cp:revision>5</cp:revision>
  <cp:lastPrinted>2015-09-23T04:55:00Z</cp:lastPrinted>
  <dcterms:created xsi:type="dcterms:W3CDTF">2018-11-06T10:20:00Z</dcterms:created>
  <dcterms:modified xsi:type="dcterms:W3CDTF">2018-11-27T07:45:00Z</dcterms:modified>
</cp:coreProperties>
</file>